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eastAsia="Arial Narrow" w:hAnsi="Arial Narrow" w:cs="Arial Narrow"/>
          <w:sz w:val="28"/>
          <w:szCs w:val="28"/>
        </w:rPr>
      </w:pPr>
      <w:r>
        <w:rPr>
          <w:rFonts w:ascii="Arial Narrow" w:eastAsia="Arial Narrow" w:hAnsi="Arial Narrow" w:cs="Arial Narrow"/>
          <w:b/>
          <w:sz w:val="28"/>
          <w:szCs w:val="28"/>
        </w:rPr>
        <w:t>BULLYING PREVENTION AND INTERVENTION PLAN</w:t>
      </w:r>
    </w:p>
    <w:p w14:paraId="00000002"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b/>
        </w:rPr>
      </w:pPr>
    </w:p>
    <w:p w14:paraId="00000003"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b/>
        </w:rPr>
      </w:pPr>
    </w:p>
    <w:p w14:paraId="00000004" w14:textId="51FCA713"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It is the mission of the New England Adolescent Research Institute (NEARI) School to provide the highest quality education and treatment services to at risk children and youth, which: 1) integrate knowledge and best practices in the fields of education and</w:t>
      </w:r>
      <w:r>
        <w:rPr>
          <w:rFonts w:ascii="Arial Narrow" w:eastAsia="Arial Narrow" w:hAnsi="Arial Narrow" w:cs="Arial Narrow"/>
        </w:rPr>
        <w:t xml:space="preserve"> treatment, 2) promote r</w:t>
      </w:r>
      <w:r w:rsidR="00EE34A2">
        <w:rPr>
          <w:rFonts w:ascii="Arial Narrow" w:eastAsia="Arial Narrow" w:hAnsi="Arial Narrow" w:cs="Arial Narrow"/>
        </w:rPr>
        <w:t>elationship, community and self-</w:t>
      </w:r>
      <w:r>
        <w:rPr>
          <w:rFonts w:ascii="Arial Narrow" w:eastAsia="Arial Narrow" w:hAnsi="Arial Narrow" w:cs="Arial Narrow"/>
        </w:rPr>
        <w:t>empowerment, and 3) nourish individual strengths. There can be no place for bullying in such a school, and for these reasons, NEARI is committed to the prevention of bullying or immediate intervention</w:t>
      </w:r>
      <w:r>
        <w:rPr>
          <w:rFonts w:ascii="Arial Narrow" w:eastAsia="Arial Narrow" w:hAnsi="Arial Narrow" w:cs="Arial Narrow"/>
        </w:rPr>
        <w:t xml:space="preserve"> whenever bullying occurs. Our programming and culture have always fostered positive relationships and a strong sense of community among students and staff.  In addition to this however, the NEARI School has developed the following prevention and intervent</w:t>
      </w:r>
      <w:r>
        <w:rPr>
          <w:rFonts w:ascii="Arial Narrow" w:eastAsia="Arial Narrow" w:hAnsi="Arial Narrow" w:cs="Arial Narrow"/>
        </w:rPr>
        <w:t xml:space="preserve">ion plan to further reduce the possibility of bullying behavior, in accordance with M.G.L. c. 71 § 37O. </w:t>
      </w:r>
    </w:p>
    <w:p w14:paraId="00000005"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i/>
        </w:rPr>
      </w:pPr>
    </w:p>
    <w:p w14:paraId="00000006"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i/>
        </w:rPr>
        <w:t>DEFINITIONS</w:t>
      </w:r>
      <w:r>
        <w:rPr>
          <w:rFonts w:ascii="Arial Narrow" w:eastAsia="Arial Narrow" w:hAnsi="Arial Narrow" w:cs="Arial Narrow"/>
        </w:rPr>
        <w:t xml:space="preserve"> </w:t>
      </w:r>
    </w:p>
    <w:p w14:paraId="00000007"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08"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u w:val="single"/>
        </w:rPr>
        <w:t>Bullying</w:t>
      </w:r>
      <w:r>
        <w:rPr>
          <w:rFonts w:ascii="Arial Narrow" w:eastAsia="Arial Narrow" w:hAnsi="Arial Narrow" w:cs="Arial Narrow"/>
        </w:rPr>
        <w:t xml:space="preserve"> is the repeated use by one or more students or staff member of a written, verbal, or electronic expression, or a physical act o</w:t>
      </w:r>
      <w:r>
        <w:rPr>
          <w:rFonts w:ascii="Arial Narrow" w:eastAsia="Arial Narrow" w:hAnsi="Arial Narrow" w:cs="Arial Narrow"/>
        </w:rPr>
        <w:t xml:space="preserve">r gesture, or any combination thereof, directed at another student that has the effect of: </w:t>
      </w:r>
    </w:p>
    <w:p w14:paraId="00000009"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0A" w14:textId="77777777" w:rsidR="00A03777" w:rsidRDefault="0080279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78"/>
        <w:rPr>
          <w:rFonts w:ascii="Arial Narrow" w:eastAsia="Arial Narrow" w:hAnsi="Arial Narrow" w:cs="Arial Narrow"/>
        </w:rPr>
      </w:pPr>
      <w:r>
        <w:rPr>
          <w:rFonts w:ascii="Arial Narrow" w:eastAsia="Arial Narrow" w:hAnsi="Arial Narrow" w:cs="Arial Narrow"/>
        </w:rPr>
        <w:t>causing physical or emotional harm to the other student or damage to the other student’s property</w:t>
      </w:r>
    </w:p>
    <w:p w14:paraId="0000000B" w14:textId="77777777" w:rsidR="00A03777" w:rsidRDefault="0080279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78"/>
        <w:rPr>
          <w:rFonts w:ascii="Arial Narrow" w:eastAsia="Arial Narrow" w:hAnsi="Arial Narrow" w:cs="Arial Narrow"/>
        </w:rPr>
      </w:pPr>
      <w:proofErr w:type="gramStart"/>
      <w:r>
        <w:rPr>
          <w:rFonts w:ascii="Arial Narrow" w:eastAsia="Arial Narrow" w:hAnsi="Arial Narrow" w:cs="Arial Narrow"/>
        </w:rPr>
        <w:t>placing</w:t>
      </w:r>
      <w:proofErr w:type="gramEnd"/>
      <w:r>
        <w:rPr>
          <w:rFonts w:ascii="Arial Narrow" w:eastAsia="Arial Narrow" w:hAnsi="Arial Narrow" w:cs="Arial Narrow"/>
        </w:rPr>
        <w:t xml:space="preserve"> the target in reasonable fear of harm to himself or of da</w:t>
      </w:r>
      <w:r>
        <w:rPr>
          <w:rFonts w:ascii="Arial Narrow" w:eastAsia="Arial Narrow" w:hAnsi="Arial Narrow" w:cs="Arial Narrow"/>
        </w:rPr>
        <w:t>mage to his property.</w:t>
      </w:r>
    </w:p>
    <w:p w14:paraId="0000000C" w14:textId="77777777" w:rsidR="00A03777" w:rsidRDefault="0080279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78"/>
        <w:rPr>
          <w:rFonts w:ascii="Arial Narrow" w:eastAsia="Arial Narrow" w:hAnsi="Arial Narrow" w:cs="Arial Narrow"/>
        </w:rPr>
      </w:pPr>
      <w:r>
        <w:rPr>
          <w:rFonts w:ascii="Arial Narrow" w:eastAsia="Arial Narrow" w:hAnsi="Arial Narrow" w:cs="Arial Narrow"/>
        </w:rPr>
        <w:t>creating a hostile environment at school for the target</w:t>
      </w:r>
    </w:p>
    <w:p w14:paraId="0000000D" w14:textId="77777777" w:rsidR="00A03777" w:rsidRDefault="0080279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78"/>
        <w:rPr>
          <w:rFonts w:ascii="Arial Narrow" w:eastAsia="Arial Narrow" w:hAnsi="Arial Narrow" w:cs="Arial Narrow"/>
        </w:rPr>
      </w:pPr>
      <w:r>
        <w:rPr>
          <w:rFonts w:ascii="Arial Narrow" w:eastAsia="Arial Narrow" w:hAnsi="Arial Narrow" w:cs="Arial Narrow"/>
        </w:rPr>
        <w:t>infringing on the rights of the target at school</w:t>
      </w:r>
    </w:p>
    <w:p w14:paraId="0000000E" w14:textId="77777777" w:rsidR="00A03777" w:rsidRDefault="0080279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78"/>
        <w:rPr>
          <w:rFonts w:ascii="Arial Narrow" w:eastAsia="Arial Narrow" w:hAnsi="Arial Narrow" w:cs="Arial Narrow"/>
        </w:rPr>
      </w:pPr>
      <w:proofErr w:type="gramStart"/>
      <w:r>
        <w:rPr>
          <w:rFonts w:ascii="Arial Narrow" w:eastAsia="Arial Narrow" w:hAnsi="Arial Narrow" w:cs="Arial Narrow"/>
        </w:rPr>
        <w:t>materially</w:t>
      </w:r>
      <w:proofErr w:type="gramEnd"/>
      <w:r>
        <w:rPr>
          <w:rFonts w:ascii="Arial Narrow" w:eastAsia="Arial Narrow" w:hAnsi="Arial Narrow" w:cs="Arial Narrow"/>
        </w:rPr>
        <w:t xml:space="preserve"> and substantially disrupting the education process or the orderly operation of a school.</w:t>
      </w:r>
    </w:p>
    <w:p w14:paraId="0000000F"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10"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u w:val="single"/>
        </w:rPr>
        <w:t>Cyber-bullying</w:t>
      </w:r>
      <w:r>
        <w:rPr>
          <w:rFonts w:ascii="Arial Narrow" w:eastAsia="Arial Narrow" w:hAnsi="Arial Narrow" w:cs="Arial Narrow"/>
        </w:rPr>
        <w:t xml:space="preserve"> is bullying, </w:t>
      </w:r>
      <w:r>
        <w:rPr>
          <w:rFonts w:ascii="Arial Narrow" w:eastAsia="Arial Narrow" w:hAnsi="Arial Narrow" w:cs="Arial Narrow"/>
        </w:rPr>
        <w:t xml:space="preserve">as defined above, through the use of technology or any electronic devices such as telephones, cell phones, computers, and the Internet.  It includes, but is not limited to, email, instant messages, text </w:t>
      </w:r>
      <w:proofErr w:type="gramStart"/>
      <w:r>
        <w:rPr>
          <w:rFonts w:ascii="Arial Narrow" w:eastAsia="Arial Narrow" w:hAnsi="Arial Narrow" w:cs="Arial Narrow"/>
        </w:rPr>
        <w:t>messages</w:t>
      </w:r>
      <w:proofErr w:type="gramEnd"/>
      <w:r>
        <w:rPr>
          <w:rFonts w:ascii="Arial Narrow" w:eastAsia="Arial Narrow" w:hAnsi="Arial Narrow" w:cs="Arial Narrow"/>
        </w:rPr>
        <w:t xml:space="preserve">, and Internet postings. </w:t>
      </w:r>
    </w:p>
    <w:p w14:paraId="00000011"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12"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u w:val="single"/>
        </w:rPr>
        <w:t>Hostile environmen</w:t>
      </w:r>
      <w:r>
        <w:rPr>
          <w:rFonts w:ascii="Arial Narrow" w:eastAsia="Arial Narrow" w:hAnsi="Arial Narrow" w:cs="Arial Narrow"/>
          <w:u w:val="single"/>
        </w:rPr>
        <w:t>t</w:t>
      </w:r>
      <w:r>
        <w:rPr>
          <w:rFonts w:ascii="Arial Narrow" w:eastAsia="Arial Narrow" w:hAnsi="Arial Narrow" w:cs="Arial Narrow"/>
        </w:rPr>
        <w:t xml:space="preserve"> is a situation in which bullying causes the school environment to be permeated with intimidation, ridicule or insult that is sufficiently severe or pervasive to alter the conditions of a student’s education and create an abusive school environment. </w:t>
      </w:r>
    </w:p>
    <w:p w14:paraId="00000013"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14"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u w:val="single"/>
        </w:rPr>
        <w:t>Ret</w:t>
      </w:r>
      <w:r>
        <w:rPr>
          <w:rFonts w:ascii="Arial Narrow" w:eastAsia="Arial Narrow" w:hAnsi="Arial Narrow" w:cs="Arial Narrow"/>
          <w:u w:val="single"/>
        </w:rPr>
        <w:t>aliation</w:t>
      </w:r>
      <w:r>
        <w:rPr>
          <w:rFonts w:ascii="Arial Narrow" w:eastAsia="Arial Narrow" w:hAnsi="Arial Narrow" w:cs="Arial Narrow"/>
        </w:rPr>
        <w:t xml:space="preserve"> includes, but is not limited to, any form of intimidation, reprisal or harassment in connection with filing a complaint or assisting with an investigation under this policy. </w:t>
      </w:r>
    </w:p>
    <w:p w14:paraId="00000015"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16"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u w:val="single"/>
        </w:rPr>
        <w:t>Staff</w:t>
      </w:r>
      <w:r>
        <w:rPr>
          <w:rFonts w:ascii="Arial Narrow" w:eastAsia="Arial Narrow" w:hAnsi="Arial Narrow" w:cs="Arial Narrow"/>
        </w:rPr>
        <w:t xml:space="preserve"> includes, but is not limited to, educators, administrators, counselors, school nurses</w:t>
      </w:r>
      <w:proofErr w:type="gramStart"/>
      <w:r>
        <w:rPr>
          <w:rFonts w:ascii="Arial Narrow" w:eastAsia="Arial Narrow" w:hAnsi="Arial Narrow" w:cs="Arial Narrow"/>
        </w:rPr>
        <w:t>,  custodians</w:t>
      </w:r>
      <w:proofErr w:type="gramEnd"/>
      <w:r>
        <w:rPr>
          <w:rFonts w:ascii="Arial Narrow" w:eastAsia="Arial Narrow" w:hAnsi="Arial Narrow" w:cs="Arial Narrow"/>
        </w:rPr>
        <w:t>, support staff, paraprofessionals and advisors to extracurricular activities</w:t>
      </w:r>
    </w:p>
    <w:p w14:paraId="00000017" w14:textId="77777777" w:rsidR="00A03777" w:rsidRDefault="00802797">
      <w:pPr>
        <w:rPr>
          <w:rFonts w:ascii="Arial Narrow" w:eastAsia="Arial Narrow" w:hAnsi="Arial Narrow" w:cs="Arial Narrow"/>
        </w:rPr>
      </w:pPr>
      <w:r>
        <w:rPr>
          <w:rFonts w:ascii="Arial Narrow" w:eastAsia="Arial Narrow" w:hAnsi="Arial Narrow" w:cs="Arial Narrow"/>
        </w:rPr>
        <w:t>NEARI does not employ cafeteria workers, bus drivers, or athletic coaches.</w:t>
      </w:r>
    </w:p>
    <w:p w14:paraId="00000018"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19"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u w:val="single"/>
        </w:rPr>
        <w:t>Tar</w:t>
      </w:r>
      <w:r>
        <w:rPr>
          <w:rFonts w:ascii="Arial Narrow" w:eastAsia="Arial Narrow" w:hAnsi="Arial Narrow" w:cs="Arial Narrow"/>
          <w:u w:val="single"/>
        </w:rPr>
        <w:t>get</w:t>
      </w:r>
      <w:r>
        <w:rPr>
          <w:rFonts w:ascii="Arial Narrow" w:eastAsia="Arial Narrow" w:hAnsi="Arial Narrow" w:cs="Arial Narrow"/>
        </w:rPr>
        <w:t xml:space="preserve"> is a student against whom bullying, cyber-bullying, or retaliation has been perpetrated. </w:t>
      </w:r>
    </w:p>
    <w:p w14:paraId="0000001A"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1B"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u w:val="single"/>
        </w:rPr>
        <w:t>Aggressor</w:t>
      </w:r>
      <w:r>
        <w:rPr>
          <w:rFonts w:ascii="Arial Narrow" w:eastAsia="Arial Narrow" w:hAnsi="Arial Narrow" w:cs="Arial Narrow"/>
        </w:rPr>
        <w:t xml:space="preserve"> is a student who engages in bullying, cyber-bullying, or retaliation </w:t>
      </w:r>
    </w:p>
    <w:p w14:paraId="0000001C"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w:t>
      </w:r>
    </w:p>
    <w:p w14:paraId="0000001D"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w:t>
      </w:r>
    </w:p>
    <w:p w14:paraId="0000001E"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i/>
        </w:rPr>
        <w:t>PROHIBITION</w:t>
      </w:r>
      <w:r>
        <w:rPr>
          <w:rFonts w:ascii="Arial Narrow" w:eastAsia="Arial Narrow" w:hAnsi="Arial Narrow" w:cs="Arial Narrow"/>
        </w:rPr>
        <w:t xml:space="preserve"> </w:t>
      </w:r>
    </w:p>
    <w:p w14:paraId="0000001F"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20"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Bullying is prohibited on NEARI School grounds, proper</w:t>
      </w:r>
      <w:r>
        <w:rPr>
          <w:rFonts w:ascii="Arial Narrow" w:eastAsia="Arial Narrow" w:hAnsi="Arial Narrow" w:cs="Arial Narrow"/>
        </w:rPr>
        <w:t xml:space="preserve">ty immediately adjacent to school grounds, at a school-sponsored or school-related activity, function or program whether on or off school grounds, at a school bus stop, on a school bus or through the use of any school technology or electronic device. </w:t>
      </w:r>
    </w:p>
    <w:p w14:paraId="00000021"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22"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Bul</w:t>
      </w:r>
      <w:r>
        <w:rPr>
          <w:rFonts w:ascii="Arial Narrow" w:eastAsia="Arial Narrow" w:hAnsi="Arial Narrow" w:cs="Arial Narrow"/>
        </w:rPr>
        <w:t>lying is also prohibited at any non-school location, activity, function or program and/or through the use of non-</w:t>
      </w:r>
      <w:r>
        <w:rPr>
          <w:rFonts w:ascii="Arial Narrow" w:eastAsia="Arial Narrow" w:hAnsi="Arial Narrow" w:cs="Arial Narrow"/>
        </w:rPr>
        <w:lastRenderedPageBreak/>
        <w:t>school technology or electronic device if the bullying creates a hostile environment at school for the victim, infringes on the rights of the v</w:t>
      </w:r>
      <w:r>
        <w:rPr>
          <w:rFonts w:ascii="Arial Narrow" w:eastAsia="Arial Narrow" w:hAnsi="Arial Narrow" w:cs="Arial Narrow"/>
        </w:rPr>
        <w:t xml:space="preserve">ictim at school or materially and substantially disrupts the education process or the orderly operation of the Day School. </w:t>
      </w:r>
    </w:p>
    <w:p w14:paraId="00000023"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24"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Retaliation against a person who reports bullying, who provides information during an investigation of bullying, or who is a witnes</w:t>
      </w:r>
      <w:r>
        <w:rPr>
          <w:rFonts w:ascii="Arial Narrow" w:eastAsia="Arial Narrow" w:hAnsi="Arial Narrow" w:cs="Arial Narrow"/>
        </w:rPr>
        <w:t xml:space="preserve">s to or has reliable information about bullying is prohibited. </w:t>
      </w:r>
    </w:p>
    <w:p w14:paraId="00000025"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i/>
        </w:rPr>
      </w:pPr>
    </w:p>
    <w:p w14:paraId="00000026"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i/>
        </w:rPr>
        <w:t>PREVENTIVE STRATEGIES</w:t>
      </w:r>
      <w:r>
        <w:rPr>
          <w:rFonts w:ascii="Arial Narrow" w:eastAsia="Arial Narrow" w:hAnsi="Arial Narrow" w:cs="Arial Narrow"/>
        </w:rPr>
        <w:t xml:space="preserve"> </w:t>
      </w:r>
    </w:p>
    <w:p w14:paraId="00000027"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28"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The purposeful creation of a culture of caring that ensures the underlying needs of all students are addressed </w:t>
      </w:r>
    </w:p>
    <w:p w14:paraId="00000029"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Opportunities for student leadership and decision-making </w:t>
      </w:r>
    </w:p>
    <w:p w14:paraId="0000002A"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The positive and supportive use of behavioral intervention </w:t>
      </w:r>
    </w:p>
    <w:p w14:paraId="0000002B"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Building relationships and communication with families </w:t>
      </w:r>
    </w:p>
    <w:p w14:paraId="0000002C"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2D"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Professional development:</w:t>
      </w:r>
      <w:r>
        <w:rPr>
          <w:rFonts w:ascii="Arial Narrow" w:eastAsia="Arial Narrow" w:hAnsi="Arial Narrow" w:cs="Arial Narrow"/>
          <w:b/>
        </w:rPr>
        <w:t xml:space="preserve">  </w:t>
      </w:r>
      <w:r>
        <w:rPr>
          <w:rFonts w:ascii="Arial Narrow" w:eastAsia="Arial Narrow" w:hAnsi="Arial Narrow" w:cs="Arial Narrow"/>
        </w:rPr>
        <w:t>The NEARI School’s bullying prevention and int</w:t>
      </w:r>
      <w:r>
        <w:rPr>
          <w:rFonts w:ascii="Arial Narrow" w:eastAsia="Arial Narrow" w:hAnsi="Arial Narrow" w:cs="Arial Narrow"/>
        </w:rPr>
        <w:t xml:space="preserve">ervention plan will include ongoing professional development to build the skills of all school staff members to prevent, identify and respond to bullying. The content of such professional development will include, but not be limited to: </w:t>
      </w:r>
    </w:p>
    <w:p w14:paraId="0000002E"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2F" w14:textId="77777777" w:rsidR="00A03777" w:rsidRDefault="008027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Developmentally appropriate strategies to prevent bullying incidents;</w:t>
      </w:r>
    </w:p>
    <w:p w14:paraId="00000030" w14:textId="77777777" w:rsidR="00A03777" w:rsidRDefault="008027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Developmentally appropriate strategies for immediate, effective interventions to stop bullying incidents;</w:t>
      </w:r>
    </w:p>
    <w:p w14:paraId="00000031" w14:textId="77777777" w:rsidR="00A03777" w:rsidRDefault="008027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Information regarding the complex interaction and power differential that can ex</w:t>
      </w:r>
      <w:r>
        <w:rPr>
          <w:rFonts w:ascii="Arial Narrow" w:eastAsia="Arial Narrow" w:hAnsi="Arial Narrow" w:cs="Arial Narrow"/>
        </w:rPr>
        <w:t xml:space="preserve">ist among the aggressor, the target and any witnesses to the bullying; </w:t>
      </w:r>
    </w:p>
    <w:p w14:paraId="00000032" w14:textId="77777777" w:rsidR="00A03777" w:rsidRDefault="008027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Research findings on bullying</w:t>
      </w:r>
    </w:p>
    <w:p w14:paraId="00000033" w14:textId="77777777" w:rsidR="00A03777" w:rsidRDefault="008027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Internet safety issues as they relate to bullying.</w:t>
      </w:r>
    </w:p>
    <w:p w14:paraId="00000034" w14:textId="77777777" w:rsidR="00A03777" w:rsidRDefault="008027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Purposeful development of a positive culture</w:t>
      </w:r>
    </w:p>
    <w:p w14:paraId="00000035" w14:textId="77777777" w:rsidR="00A03777" w:rsidRDefault="008027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Annual staff training on the Plan.</w:t>
      </w:r>
    </w:p>
    <w:p w14:paraId="00000036"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37"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Developmentally appr</w:t>
      </w:r>
      <w:r>
        <w:rPr>
          <w:rFonts w:ascii="Arial Narrow" w:eastAsia="Arial Narrow" w:hAnsi="Arial Narrow" w:cs="Arial Narrow"/>
        </w:rPr>
        <w:t xml:space="preserve">opriate instruction on bullying prevention incorporated into each grade level curriculum that includes, but is not limited to </w:t>
      </w:r>
    </w:p>
    <w:p w14:paraId="00000038"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39" w14:textId="77777777" w:rsidR="00A03777" w:rsidRDefault="0080279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Empathy/acceptance </w:t>
      </w:r>
    </w:p>
    <w:p w14:paraId="0000003A" w14:textId="77777777" w:rsidR="00A03777" w:rsidRDefault="0080279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Internet safety </w:t>
      </w:r>
    </w:p>
    <w:p w14:paraId="0000003B" w14:textId="77777777" w:rsidR="00A03777" w:rsidRDefault="0080279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Impulse control/anger </w:t>
      </w:r>
      <w:bookmarkStart w:id="0" w:name="_GoBack"/>
      <w:r>
        <w:rPr>
          <w:rFonts w:ascii="Arial Narrow" w:eastAsia="Arial Narrow" w:hAnsi="Arial Narrow" w:cs="Arial Narrow"/>
        </w:rPr>
        <w:t>management</w:t>
      </w:r>
      <w:bookmarkEnd w:id="0"/>
      <w:r>
        <w:rPr>
          <w:rFonts w:ascii="Arial Narrow" w:eastAsia="Arial Narrow" w:hAnsi="Arial Narrow" w:cs="Arial Narrow"/>
        </w:rPr>
        <w:t xml:space="preserve"> </w:t>
      </w:r>
    </w:p>
    <w:p w14:paraId="0000003C" w14:textId="77777777" w:rsidR="00A03777" w:rsidRDefault="0080279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Problem-solving/Conflict resolution </w:t>
      </w:r>
    </w:p>
    <w:p w14:paraId="0000003D" w14:textId="77777777" w:rsidR="00A03777" w:rsidRDefault="0080279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Empowerment of bysta</w:t>
      </w:r>
      <w:r>
        <w:rPr>
          <w:rFonts w:ascii="Arial Narrow" w:eastAsia="Arial Narrow" w:hAnsi="Arial Narrow" w:cs="Arial Narrow"/>
        </w:rPr>
        <w:t>nders</w:t>
      </w:r>
    </w:p>
    <w:p w14:paraId="0000003E"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3F"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40"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i/>
        </w:rPr>
        <w:t>PARENT/GUARDIAN INVOLVEMENT</w:t>
      </w:r>
      <w:r>
        <w:rPr>
          <w:rFonts w:ascii="Arial Narrow" w:eastAsia="Arial Narrow" w:hAnsi="Arial Narrow" w:cs="Arial Narrow"/>
        </w:rPr>
        <w:t xml:space="preserve"> </w:t>
      </w:r>
    </w:p>
    <w:p w14:paraId="00000041"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42"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The NEARI School’s bullying prevention and intervention plan will include provisions for educating parents and guardians about the School’s bullying prevention curriculum, how they can reinforce that curriculum at home</w:t>
      </w:r>
      <w:r>
        <w:rPr>
          <w:rFonts w:ascii="Arial Narrow" w:eastAsia="Arial Narrow" w:hAnsi="Arial Narrow" w:cs="Arial Narrow"/>
        </w:rPr>
        <w:t>, how they can support the NEARI School’s prevention and intervention plan, the dynamics of bullying, and online safety</w:t>
      </w:r>
      <w:r>
        <w:rPr>
          <w:rFonts w:ascii="Arial Narrow" w:eastAsia="Arial Narrow" w:hAnsi="Arial Narrow" w:cs="Arial Narrow"/>
          <w:i/>
        </w:rPr>
        <w:t xml:space="preserve"> </w:t>
      </w:r>
      <w:r>
        <w:rPr>
          <w:rFonts w:ascii="Arial Narrow" w:eastAsia="Arial Narrow" w:hAnsi="Arial Narrow" w:cs="Arial Narrow"/>
        </w:rPr>
        <w:t xml:space="preserve">and cyber-bullying. </w:t>
      </w:r>
    </w:p>
    <w:p w14:paraId="00000043"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44"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The NEARI School will notify students and their parents/guardians annually of the relevant sections of the bullying and prevention policies.  A description of the policies will be included in the school’s Policy Handbook, which is distributed to all parent</w:t>
      </w:r>
      <w:r>
        <w:rPr>
          <w:rFonts w:ascii="Arial Narrow" w:eastAsia="Arial Narrow" w:hAnsi="Arial Narrow" w:cs="Arial Narrow"/>
        </w:rPr>
        <w:t>s and staff.  In addition, a description of the policies will be included in the packet of information sent to all students at the beginning of each school year and to newly admitted students throughout the year.  The NEARI School’s bullying prevention and</w:t>
      </w:r>
      <w:r>
        <w:rPr>
          <w:rFonts w:ascii="Arial Narrow" w:eastAsia="Arial Narrow" w:hAnsi="Arial Narrow" w:cs="Arial Narrow"/>
        </w:rPr>
        <w:t xml:space="preserve"> intervention policies will also be posted on the school’s website. </w:t>
      </w:r>
    </w:p>
    <w:p w14:paraId="00000045"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i/>
        </w:rPr>
      </w:pPr>
    </w:p>
    <w:p w14:paraId="00000046"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i/>
        </w:rPr>
        <w:t>REPORTING</w:t>
      </w:r>
      <w:r>
        <w:rPr>
          <w:rFonts w:ascii="Arial Narrow" w:eastAsia="Arial Narrow" w:hAnsi="Arial Narrow" w:cs="Arial Narrow"/>
        </w:rPr>
        <w:t xml:space="preserve"> </w:t>
      </w:r>
    </w:p>
    <w:p w14:paraId="00000047"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48"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School staff will immediately report any instance of bullying or retaliation the staff member has witnessed or of which the staff member has become aware.  The report should </w:t>
      </w:r>
      <w:r>
        <w:rPr>
          <w:rFonts w:ascii="Arial Narrow" w:eastAsia="Arial Narrow" w:hAnsi="Arial Narrow" w:cs="Arial Narrow"/>
        </w:rPr>
        <w:t xml:space="preserve">be made to the school principal or designee or to any other school official identified in the bullying prevention and intervention plan as responsible for receiving such reports. Failure to report may subject the staff member to disciplinary action. Staff </w:t>
      </w:r>
      <w:r>
        <w:rPr>
          <w:rFonts w:ascii="Arial Narrow" w:eastAsia="Arial Narrow" w:hAnsi="Arial Narrow" w:cs="Arial Narrow"/>
        </w:rPr>
        <w:t>members will use the “Bullying Incident Report Form” appended to these policies. Any student, or their parent/guardian, who believes that he or she has been subjected to bullying or retaliation by another student or staff member, or who has witnessed or le</w:t>
      </w:r>
      <w:r>
        <w:rPr>
          <w:rFonts w:ascii="Arial Narrow" w:eastAsia="Arial Narrow" w:hAnsi="Arial Narrow" w:cs="Arial Narrow"/>
        </w:rPr>
        <w:t>arned about the bullying or retaliation of a student, has the right to report the information to the principal or designee.  This may be done in writing or orally by informing the principal or designee as soon as possible. If the individual does not wish t</w:t>
      </w:r>
      <w:r>
        <w:rPr>
          <w:rFonts w:ascii="Arial Narrow" w:eastAsia="Arial Narrow" w:hAnsi="Arial Narrow" w:cs="Arial Narrow"/>
        </w:rPr>
        <w:t xml:space="preserve">o discuss the issue with either, the student may report to any staff member at the NEARI School with whom he or she feels comfortable. </w:t>
      </w:r>
    </w:p>
    <w:p w14:paraId="00000049"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4A" w14:textId="4C0FB51A"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Reports can be made orally, by using the “Bullying Incident Report Form”; by calling the NEARI School Executive Directo</w:t>
      </w:r>
      <w:r>
        <w:rPr>
          <w:rFonts w:ascii="Arial Narrow" w:eastAsia="Arial Narrow" w:hAnsi="Arial Narrow" w:cs="Arial Narrow"/>
        </w:rPr>
        <w:t xml:space="preserve">r, Craig Latham at 413-540-0712, ext. 12; by email to </w:t>
      </w:r>
      <w:proofErr w:type="gramStart"/>
      <w:r>
        <w:rPr>
          <w:rFonts w:ascii="Arial Narrow" w:eastAsia="Arial Narrow" w:hAnsi="Arial Narrow" w:cs="Arial Narrow"/>
        </w:rPr>
        <w:t>clatham@gmail.com ;</w:t>
      </w:r>
      <w:proofErr w:type="gramEnd"/>
      <w:r>
        <w:rPr>
          <w:rFonts w:ascii="Arial Narrow" w:eastAsia="Arial Narrow" w:hAnsi="Arial Narrow" w:cs="Arial Narrow"/>
        </w:rPr>
        <w:t xml:space="preserve"> or by mail to Craig Latham, Executive Director, NEARI School, </w:t>
      </w:r>
      <w:r w:rsidR="00146676">
        <w:rPr>
          <w:rFonts w:ascii="Arial Narrow" w:eastAsia="Arial Narrow" w:hAnsi="Arial Narrow" w:cs="Arial Narrow"/>
        </w:rPr>
        <w:t>201 East Street, Easthampton, Massachusetts  01027</w:t>
      </w:r>
      <w:r>
        <w:rPr>
          <w:rFonts w:ascii="Arial Narrow" w:eastAsia="Arial Narrow" w:hAnsi="Arial Narrow" w:cs="Arial Narrow"/>
        </w:rPr>
        <w:t xml:space="preserve">. </w:t>
      </w:r>
    </w:p>
    <w:p w14:paraId="0000004B"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4C"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Reports of bullying may be made anonymously by students or by those not directly </w:t>
      </w:r>
      <w:r>
        <w:rPr>
          <w:rFonts w:ascii="Arial Narrow" w:eastAsia="Arial Narrow" w:hAnsi="Arial Narrow" w:cs="Arial Narrow"/>
        </w:rPr>
        <w:t>employed by NEARI School; provided, however, that no disciplinary action can be taken against a student solely on the basis of an anonymous report.  All reasonable efforts will be made to maintain confidentiality and protect the privacy of all parties, but</w:t>
      </w:r>
      <w:r>
        <w:rPr>
          <w:rFonts w:ascii="Arial Narrow" w:eastAsia="Arial Narrow" w:hAnsi="Arial Narrow" w:cs="Arial Narrow"/>
        </w:rPr>
        <w:t xml:space="preserve"> proper enforcement of these policies may require disclosure of any or all information </w:t>
      </w:r>
    </w:p>
    <w:p w14:paraId="0000004D"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roofErr w:type="gramStart"/>
      <w:r>
        <w:rPr>
          <w:rFonts w:ascii="Arial Narrow" w:eastAsia="Arial Narrow" w:hAnsi="Arial Narrow" w:cs="Arial Narrow"/>
        </w:rPr>
        <w:t>received</w:t>
      </w:r>
      <w:proofErr w:type="gramEnd"/>
      <w:r>
        <w:rPr>
          <w:rFonts w:ascii="Arial Narrow" w:eastAsia="Arial Narrow" w:hAnsi="Arial Narrow" w:cs="Arial Narrow"/>
        </w:rPr>
        <w:t xml:space="preserve">. </w:t>
      </w:r>
    </w:p>
    <w:p w14:paraId="0000004E"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4F"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Prior to investigating any report of bullying, the Principal or designee will work to restore a sense of safety to the alleged target, or to protect any stu</w:t>
      </w:r>
      <w:r>
        <w:rPr>
          <w:rFonts w:ascii="Arial Narrow" w:eastAsia="Arial Narrow" w:hAnsi="Arial Narrow" w:cs="Arial Narrow"/>
        </w:rPr>
        <w:t xml:space="preserve">dent who reports an incidence of bullying, from retaliation.  Any necessary personal safety plan will continue throughout the investigation. </w:t>
      </w:r>
    </w:p>
    <w:p w14:paraId="00000050"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51"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If bullying is found to occur, NEARI will report its findings to the parents or guardians of the target and aggre</w:t>
      </w:r>
      <w:r>
        <w:rPr>
          <w:rFonts w:ascii="Arial Narrow" w:eastAsia="Arial Narrow" w:hAnsi="Arial Narrow" w:cs="Arial Narrow"/>
        </w:rPr>
        <w:t>ssor, to local law enforcement as required by statute, and to the LEA of students involved.</w:t>
      </w:r>
    </w:p>
    <w:p w14:paraId="00000052"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i/>
        </w:rPr>
      </w:pPr>
    </w:p>
    <w:p w14:paraId="00000053"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i/>
        </w:rPr>
        <w:t>INVESTIGATION</w:t>
      </w:r>
      <w:r>
        <w:rPr>
          <w:rFonts w:ascii="Arial Narrow" w:eastAsia="Arial Narrow" w:hAnsi="Arial Narrow" w:cs="Arial Narrow"/>
        </w:rPr>
        <w:t xml:space="preserve"> </w:t>
      </w:r>
    </w:p>
    <w:p w14:paraId="00000054"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55"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NEARI School’s Principal or designee is responsible for investigating reports of bullying and/or retaliation. The investigation shall be prompt, fa</w:t>
      </w:r>
      <w:r>
        <w:rPr>
          <w:rFonts w:ascii="Arial Narrow" w:eastAsia="Arial Narrow" w:hAnsi="Arial Narrow" w:cs="Arial Narrow"/>
        </w:rPr>
        <w:t>ir and of sufficient duration to understand the circumstances of the complaint, including the type, severity and frequency of the alleged bullying.  The investigation will generally include interviews of the target, the alleged aggressor, witnesses, indivi</w:t>
      </w:r>
      <w:r>
        <w:rPr>
          <w:rFonts w:ascii="Arial Narrow" w:eastAsia="Arial Narrow" w:hAnsi="Arial Narrow" w:cs="Arial Narrow"/>
        </w:rPr>
        <w:t xml:space="preserve">duals whom any of the foregoing </w:t>
      </w:r>
      <w:proofErr w:type="gramStart"/>
      <w:r>
        <w:rPr>
          <w:rFonts w:ascii="Arial Narrow" w:eastAsia="Arial Narrow" w:hAnsi="Arial Narrow" w:cs="Arial Narrow"/>
        </w:rPr>
        <w:t>identify</w:t>
      </w:r>
      <w:proofErr w:type="gramEnd"/>
      <w:r>
        <w:rPr>
          <w:rFonts w:ascii="Arial Narrow" w:eastAsia="Arial Narrow" w:hAnsi="Arial Narrow" w:cs="Arial Narrow"/>
        </w:rPr>
        <w:t xml:space="preserve"> as having knowledge of the situation, and anyone else the investigator believes may have such knowledge.  The investigator will take notes during the interviews for the purpose of maintaining accurate records. </w:t>
      </w:r>
    </w:p>
    <w:p w14:paraId="00000056"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57"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The</w:t>
      </w:r>
      <w:r>
        <w:rPr>
          <w:rFonts w:ascii="Arial Narrow" w:eastAsia="Arial Narrow" w:hAnsi="Arial Narrow" w:cs="Arial Narrow"/>
        </w:rPr>
        <w:t xml:space="preserve"> investigator will also review any documents that may be relevant to the allegations of bullying or retaliation, whether in electronic format or </w:t>
      </w:r>
      <w:proofErr w:type="gramStart"/>
      <w:r>
        <w:rPr>
          <w:rFonts w:ascii="Arial Narrow" w:eastAsia="Arial Narrow" w:hAnsi="Arial Narrow" w:cs="Arial Narrow"/>
        </w:rPr>
        <w:t>otherwise,</w:t>
      </w:r>
      <w:proofErr w:type="gramEnd"/>
      <w:r>
        <w:rPr>
          <w:rFonts w:ascii="Arial Narrow" w:eastAsia="Arial Narrow" w:hAnsi="Arial Narrow" w:cs="Arial Narrow"/>
        </w:rPr>
        <w:t xml:space="preserve"> and including photographs, emails, voice mails, telephone records, etc.  The investigator will maint</w:t>
      </w:r>
      <w:r>
        <w:rPr>
          <w:rFonts w:ascii="Arial Narrow" w:eastAsia="Arial Narrow" w:hAnsi="Arial Narrow" w:cs="Arial Narrow"/>
        </w:rPr>
        <w:t xml:space="preserve">ain a secure, confidential file of interview notes and other documents pertaining to the investigation. </w:t>
      </w:r>
    </w:p>
    <w:p w14:paraId="00000058"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i/>
        </w:rPr>
      </w:pPr>
    </w:p>
    <w:p w14:paraId="00000059"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i/>
        </w:rPr>
        <w:t>RESOLUTION</w:t>
      </w:r>
      <w:r>
        <w:rPr>
          <w:rFonts w:ascii="Arial Narrow" w:eastAsia="Arial Narrow" w:hAnsi="Arial Narrow" w:cs="Arial Narrow"/>
        </w:rPr>
        <w:t xml:space="preserve"> </w:t>
      </w:r>
    </w:p>
    <w:p w14:paraId="0000005A"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5B"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The Principal has specific requirements to fulfill should it be determined that bullying or retaliation has occurred.  It should be noted</w:t>
      </w:r>
      <w:r>
        <w:rPr>
          <w:rFonts w:ascii="Arial Narrow" w:eastAsia="Arial Narrow" w:hAnsi="Arial Narrow" w:cs="Arial Narrow"/>
        </w:rPr>
        <w:t xml:space="preserve"> that any disciplinary action enforced will take into account specific students developmental and diagnostic individualities and needs. For students identified with a disability on the autism spectrum, the IEP Team </w:t>
      </w:r>
      <w:r>
        <w:rPr>
          <w:rFonts w:ascii="Arial Narrow" w:eastAsia="Arial Narrow" w:hAnsi="Arial Narrow" w:cs="Arial Narrow"/>
          <w:b/>
          <w:i/>
        </w:rPr>
        <w:t>must</w:t>
      </w:r>
      <w:r>
        <w:rPr>
          <w:rFonts w:ascii="Arial Narrow" w:eastAsia="Arial Narrow" w:hAnsi="Arial Narrow" w:cs="Arial Narrow"/>
        </w:rPr>
        <w:t xml:space="preserve"> consider and specifically address the skills and proficiencies needed to avoid and respond to bullying, harassment, or teasing, in accordance with M.G.L. c. 71B, § 3, as </w:t>
      </w:r>
    </w:p>
    <w:p w14:paraId="0000005C"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roofErr w:type="gramStart"/>
      <w:r>
        <w:rPr>
          <w:rFonts w:ascii="Arial Narrow" w:eastAsia="Arial Narrow" w:hAnsi="Arial Narrow" w:cs="Arial Narrow"/>
        </w:rPr>
        <w:t>amended</w:t>
      </w:r>
      <w:proofErr w:type="gramEnd"/>
      <w:r>
        <w:rPr>
          <w:rFonts w:ascii="Arial Narrow" w:eastAsia="Arial Narrow" w:hAnsi="Arial Narrow" w:cs="Arial Narrow"/>
        </w:rPr>
        <w:t xml:space="preserve"> by Chapter 92 of the Acts of 2010.) </w:t>
      </w:r>
    </w:p>
    <w:p w14:paraId="0000005D"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5F" w14:textId="678E3915"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Whenever the IEP Team evaluation indicates that any student's disability affects social skills development, or when the student's disability makes him or her vulnerable to bullying, harassment, or teasing, the IEP must address the skills and proficiencies </w:t>
      </w:r>
      <w:r>
        <w:rPr>
          <w:rFonts w:ascii="Arial Narrow" w:eastAsia="Arial Narrow" w:hAnsi="Arial Narrow" w:cs="Arial Narrow"/>
        </w:rPr>
        <w:t xml:space="preserve">needed to avoid and respond to bullying, harassment, or teasing. (See M.G.L. c. 71B, § 3, as amended by Chapter 92 of the Acts of 2010.) In addition, IEP Teams will </w:t>
      </w:r>
      <w:r>
        <w:rPr>
          <w:rFonts w:ascii="Arial Narrow" w:eastAsia="Arial Narrow" w:hAnsi="Arial Narrow" w:cs="Arial Narrow"/>
        </w:rPr>
        <w:t>consider all students whose disabilities put them at risk for being unintentional aggresso</w:t>
      </w:r>
      <w:r>
        <w:rPr>
          <w:rFonts w:ascii="Arial Narrow" w:eastAsia="Arial Narrow" w:hAnsi="Arial Narrow" w:cs="Arial Narrow"/>
        </w:rPr>
        <w:t xml:space="preserve">rs, and outline strategies to protect all students from this situation. </w:t>
      </w:r>
    </w:p>
    <w:p w14:paraId="00000060"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61"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If the investigator determines that bullying or retaliation has occurred, he or she will: </w:t>
      </w:r>
    </w:p>
    <w:p w14:paraId="00000062"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take whatever action is necessary to end the bullying or retaliation; </w:t>
      </w:r>
    </w:p>
    <w:p w14:paraId="00000063"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take disciplinar</w:t>
      </w:r>
      <w:r>
        <w:rPr>
          <w:rFonts w:ascii="Arial Narrow" w:eastAsia="Arial Narrow" w:hAnsi="Arial Narrow" w:cs="Arial Narrow"/>
        </w:rPr>
        <w:t xml:space="preserve">y action in accordance with the NEARI School’s written policies on </w:t>
      </w:r>
    </w:p>
    <w:p w14:paraId="00000064" w14:textId="03CFD4F1"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“Student Conduct and Behavior </w:t>
      </w:r>
      <w:r w:rsidR="00146676">
        <w:rPr>
          <w:rFonts w:ascii="Arial Narrow" w:eastAsia="Arial Narrow" w:hAnsi="Arial Narrow" w:cs="Arial Narrow"/>
        </w:rPr>
        <w:t>Support</w:t>
      </w:r>
      <w:r>
        <w:rPr>
          <w:rFonts w:ascii="Arial Narrow" w:eastAsia="Arial Narrow" w:hAnsi="Arial Narrow" w:cs="Arial Narrow"/>
        </w:rPr>
        <w:t xml:space="preserve">”; </w:t>
      </w:r>
    </w:p>
    <w:p w14:paraId="00000065"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Teach appropriate behavior through skills building </w:t>
      </w:r>
    </w:p>
    <w:p w14:paraId="00000066"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Immediately notify the local law enforcement agency if there is reason to believe </w:t>
      </w:r>
    </w:p>
    <w:p w14:paraId="00000067"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roofErr w:type="gramStart"/>
      <w:r>
        <w:rPr>
          <w:rFonts w:ascii="Arial Narrow" w:eastAsia="Arial Narrow" w:hAnsi="Arial Narrow" w:cs="Arial Narrow"/>
        </w:rPr>
        <w:t>that</w:t>
      </w:r>
      <w:proofErr w:type="gramEnd"/>
      <w:r>
        <w:rPr>
          <w:rFonts w:ascii="Arial Narrow" w:eastAsia="Arial Narrow" w:hAnsi="Arial Narrow" w:cs="Arial Narrow"/>
        </w:rPr>
        <w:t xml:space="preserve"> </w:t>
      </w:r>
      <w:r>
        <w:rPr>
          <w:rFonts w:ascii="Arial Narrow" w:eastAsia="Arial Narrow" w:hAnsi="Arial Narrow" w:cs="Arial Narrow"/>
        </w:rPr>
        <w:t xml:space="preserve">criminal charges may be pursued against the aggressor; </w:t>
      </w:r>
    </w:p>
    <w:p w14:paraId="00000068"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if the incident involves students from another school district, NEARI School’s investigator will immediately notify the principal of the other school so that they may take appropriate action. </w:t>
      </w:r>
    </w:p>
    <w:p w14:paraId="00000069"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not</w:t>
      </w:r>
      <w:r>
        <w:rPr>
          <w:rFonts w:ascii="Arial Narrow" w:eastAsia="Arial Narrow" w:hAnsi="Arial Narrow" w:cs="Arial Narrow"/>
        </w:rPr>
        <w:t xml:space="preserve">ify the parent(s)/guardian(s) of the aggressor; </w:t>
      </w:r>
    </w:p>
    <w:p w14:paraId="0000006A"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notify the target and his or her parent(s)/guardian(s), to the extent allowed by </w:t>
      </w:r>
    </w:p>
    <w:p w14:paraId="0000006B"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roofErr w:type="gramStart"/>
      <w:r>
        <w:rPr>
          <w:rFonts w:ascii="Arial Narrow" w:eastAsia="Arial Narrow" w:hAnsi="Arial Narrow" w:cs="Arial Narrow"/>
        </w:rPr>
        <w:t>state</w:t>
      </w:r>
      <w:proofErr w:type="gramEnd"/>
      <w:r>
        <w:rPr>
          <w:rFonts w:ascii="Arial Narrow" w:eastAsia="Arial Narrow" w:hAnsi="Arial Narrow" w:cs="Arial Narrow"/>
        </w:rPr>
        <w:t xml:space="preserve"> and federal law, of the action taken to prevent any further acts of bullying or retaliation; </w:t>
      </w:r>
    </w:p>
    <w:p w14:paraId="0000006C" w14:textId="77777777"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 </w:t>
      </w:r>
      <w:proofErr w:type="gramStart"/>
      <w:r>
        <w:rPr>
          <w:rFonts w:ascii="Arial Narrow" w:eastAsia="Arial Narrow" w:hAnsi="Arial Narrow" w:cs="Arial Narrow"/>
        </w:rPr>
        <w:t>if</w:t>
      </w:r>
      <w:proofErr w:type="gramEnd"/>
      <w:r>
        <w:rPr>
          <w:rFonts w:ascii="Arial Narrow" w:eastAsia="Arial Narrow" w:hAnsi="Arial Narrow" w:cs="Arial Narrow"/>
        </w:rPr>
        <w:t xml:space="preserve"> indicated, provide</w:t>
      </w:r>
      <w:r>
        <w:rPr>
          <w:rFonts w:ascii="Arial Narrow" w:eastAsia="Arial Narrow" w:hAnsi="Arial Narrow" w:cs="Arial Narrow"/>
        </w:rPr>
        <w:t xml:space="preserve"> information concerning counseling or referral to appropriate services for aggressors, targets and parents/guardians. </w:t>
      </w:r>
    </w:p>
    <w:p w14:paraId="0000006D" w14:textId="77777777" w:rsidR="00A03777" w:rsidRDefault="00A0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p>
    <w:p w14:paraId="0000006E" w14:textId="27A7C1DA" w:rsidR="00A03777" w:rsidRDefault="0080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rPr>
      </w:pPr>
      <w:r>
        <w:rPr>
          <w:rFonts w:ascii="Arial Narrow" w:eastAsia="Arial Narrow" w:hAnsi="Arial Narrow" w:cs="Arial Narrow"/>
        </w:rPr>
        <w:t xml:space="preserve">If the investigator determines that an individual has knowingly made a false report of bullying or retaliation, that individual will be </w:t>
      </w:r>
      <w:r>
        <w:rPr>
          <w:rFonts w:ascii="Arial Narrow" w:eastAsia="Arial Narrow" w:hAnsi="Arial Narrow" w:cs="Arial Narrow"/>
        </w:rPr>
        <w:t xml:space="preserve">subject to disciplinary action in accordance with the NEARI School’s written policies on </w:t>
      </w:r>
      <w:r>
        <w:rPr>
          <w:rFonts w:ascii="Arial Narrow" w:eastAsia="Arial Narrow" w:hAnsi="Arial Narrow" w:cs="Arial Narrow"/>
        </w:rPr>
        <w:t xml:space="preserve">Student Conduct and Behavior </w:t>
      </w:r>
      <w:r w:rsidR="00146676">
        <w:rPr>
          <w:rFonts w:ascii="Arial Narrow" w:eastAsia="Arial Narrow" w:hAnsi="Arial Narrow" w:cs="Arial Narrow"/>
        </w:rPr>
        <w:t>Support</w:t>
      </w:r>
      <w:r>
        <w:rPr>
          <w:rFonts w:ascii="Arial Narrow" w:eastAsia="Arial Narrow" w:hAnsi="Arial Narrow" w:cs="Arial Narrow"/>
        </w:rPr>
        <w:t>.</w:t>
      </w:r>
    </w:p>
    <w:p w14:paraId="0000006F" w14:textId="77777777" w:rsidR="00A03777" w:rsidRDefault="00A03777">
      <w:pPr>
        <w:rPr>
          <w:rFonts w:ascii="Arial Narrow" w:eastAsia="Arial Narrow" w:hAnsi="Arial Narrow" w:cs="Arial Narrow"/>
        </w:rPr>
      </w:pPr>
    </w:p>
    <w:p w14:paraId="00000070" w14:textId="77777777" w:rsidR="00A03777" w:rsidRDefault="00A03777">
      <w:pPr>
        <w:pBdr>
          <w:top w:val="nil"/>
          <w:left w:val="nil"/>
          <w:bottom w:val="nil"/>
          <w:right w:val="nil"/>
          <w:between w:val="nil"/>
        </w:pBdr>
        <w:rPr>
          <w:rFonts w:ascii="Arial Narrow" w:eastAsia="Arial Narrow" w:hAnsi="Arial Narrow" w:cs="Arial Narrow"/>
          <w:b/>
          <w:sz w:val="28"/>
          <w:szCs w:val="28"/>
        </w:rPr>
      </w:pPr>
    </w:p>
    <w:sectPr w:rsidR="00A03777">
      <w:footerReference w:type="default" r:id="rId8"/>
      <w:pgSz w:w="12240" w:h="15840"/>
      <w:pgMar w:top="864"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9FB52" w14:textId="77777777" w:rsidR="00802797" w:rsidRDefault="00802797">
      <w:r>
        <w:separator/>
      </w:r>
    </w:p>
  </w:endnote>
  <w:endnote w:type="continuationSeparator" w:id="0">
    <w:p w14:paraId="2B825989" w14:textId="77777777" w:rsidR="00802797" w:rsidRDefault="0080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1" w14:textId="77777777" w:rsidR="00A03777" w:rsidRDefault="00802797">
    <w:pPr>
      <w:jc w:val="right"/>
      <w:rPr>
        <w:sz w:val="22"/>
        <w:szCs w:val="22"/>
      </w:rPr>
    </w:pPr>
    <w:r>
      <w:rPr>
        <w:sz w:val="22"/>
        <w:szCs w:val="22"/>
      </w:rPr>
      <w:t>Revised 9/17 - DESE Approved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EB9FD" w14:textId="77777777" w:rsidR="00802797" w:rsidRDefault="00802797">
      <w:r>
        <w:separator/>
      </w:r>
    </w:p>
  </w:footnote>
  <w:footnote w:type="continuationSeparator" w:id="0">
    <w:p w14:paraId="4027FB02" w14:textId="77777777" w:rsidR="00802797" w:rsidRDefault="00802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EF4"/>
    <w:multiLevelType w:val="multilevel"/>
    <w:tmpl w:val="8D36E868"/>
    <w:lvl w:ilvl="0">
      <w:start w:val="1"/>
      <w:numFmt w:val="bullet"/>
      <w:lvlText w:val="●"/>
      <w:lvlJc w:val="left"/>
      <w:pPr>
        <w:ind w:left="1008"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96F1428"/>
    <w:multiLevelType w:val="multilevel"/>
    <w:tmpl w:val="D37857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6F0D0416"/>
    <w:multiLevelType w:val="multilevel"/>
    <w:tmpl w:val="D0B2FA4E"/>
    <w:lvl w:ilvl="0">
      <w:start w:val="1"/>
      <w:numFmt w:val="bullet"/>
      <w:lvlText w:val="●"/>
      <w:lvlJc w:val="left"/>
      <w:pPr>
        <w:ind w:left="1008"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03777"/>
    <w:rsid w:val="00146676"/>
    <w:rsid w:val="00802797"/>
    <w:rsid w:val="00A03777"/>
    <w:rsid w:val="00EE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T470s</dc:creator>
  <cp:lastModifiedBy>Craig</cp:lastModifiedBy>
  <cp:revision>3</cp:revision>
  <dcterms:created xsi:type="dcterms:W3CDTF">2020-09-02T12:39:00Z</dcterms:created>
  <dcterms:modified xsi:type="dcterms:W3CDTF">2020-09-02T12:40:00Z</dcterms:modified>
</cp:coreProperties>
</file>